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BB" w:rsidRDefault="00C6092C" w:rsidP="00C6092C">
      <w:pPr>
        <w:jc w:val="center"/>
        <w:rPr>
          <w:u w:val="single"/>
        </w:rPr>
      </w:pPr>
      <w:r>
        <w:rPr>
          <w:u w:val="single"/>
        </w:rPr>
        <w:t>I</w:t>
      </w:r>
      <w:r w:rsidR="00361ABB" w:rsidRPr="00361ABB">
        <w:rPr>
          <w:u w:val="single"/>
        </w:rPr>
        <w:t>NSTRUCCIONES PRIMER SEMESTRE 2023</w:t>
      </w:r>
    </w:p>
    <w:p w:rsidR="00C6092C" w:rsidRDefault="00361ABB" w:rsidP="00C6092C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PATENTES DE ALCOHOLES, PROCESO DE RENOVACI</w:t>
      </w:r>
      <w:r w:rsidR="00EE598F">
        <w:rPr>
          <w:u w:val="single"/>
        </w:rPr>
        <w:t>Ó</w:t>
      </w:r>
      <w:r>
        <w:rPr>
          <w:u w:val="single"/>
        </w:rPr>
        <w:t>N PARA EL PRIMER SEMESTRE 2023</w:t>
      </w:r>
    </w:p>
    <w:p w:rsidR="00361ABB" w:rsidRPr="00C6092C" w:rsidRDefault="00361ABB" w:rsidP="00C6092C">
      <w:pPr>
        <w:spacing w:after="0" w:line="240" w:lineRule="auto"/>
        <w:jc w:val="center"/>
        <w:rPr>
          <w:u w:val="single"/>
        </w:rPr>
      </w:pPr>
      <w:r w:rsidRPr="00361ABB">
        <w:rPr>
          <w:u w:val="single"/>
        </w:rPr>
        <w:t>TRAMITES A REALIZAR</w:t>
      </w:r>
    </w:p>
    <w:p w:rsidR="00C6092C" w:rsidRDefault="00C6092C" w:rsidP="00C6092C">
      <w:pPr>
        <w:spacing w:after="0"/>
        <w:jc w:val="both"/>
        <w:rPr>
          <w:sz w:val="20"/>
          <w:szCs w:val="20"/>
          <w:u w:val="single"/>
        </w:rPr>
      </w:pPr>
    </w:p>
    <w:p w:rsidR="00361ABB" w:rsidRPr="00C6092C" w:rsidRDefault="00361ABB" w:rsidP="00C6092C">
      <w:pPr>
        <w:spacing w:after="0"/>
        <w:jc w:val="both"/>
        <w:rPr>
          <w:sz w:val="20"/>
          <w:szCs w:val="20"/>
        </w:rPr>
      </w:pPr>
      <w:r w:rsidRPr="00C6092C">
        <w:rPr>
          <w:sz w:val="20"/>
          <w:szCs w:val="20"/>
        </w:rPr>
        <w:t>Tener presente: sí mantiene patentes de alc</w:t>
      </w:r>
      <w:r w:rsidR="00C6092C">
        <w:rPr>
          <w:sz w:val="20"/>
          <w:szCs w:val="20"/>
        </w:rPr>
        <w:t xml:space="preserve">ohol en diferentes direcciones </w:t>
      </w:r>
      <w:r w:rsidRPr="00C6092C">
        <w:rPr>
          <w:sz w:val="20"/>
          <w:szCs w:val="20"/>
        </w:rPr>
        <w:t>de la comuna, debe</w:t>
      </w:r>
      <w:r w:rsidR="00C6092C" w:rsidRPr="00C6092C">
        <w:rPr>
          <w:sz w:val="20"/>
          <w:szCs w:val="20"/>
        </w:rPr>
        <w:t xml:space="preserve"> </w:t>
      </w:r>
      <w:r w:rsidR="00B952CE" w:rsidRPr="00C6092C">
        <w:rPr>
          <w:sz w:val="20"/>
          <w:szCs w:val="20"/>
        </w:rPr>
        <w:t>presentar</w:t>
      </w:r>
      <w:r w:rsidRPr="00C6092C">
        <w:rPr>
          <w:sz w:val="20"/>
          <w:szCs w:val="20"/>
        </w:rPr>
        <w:t xml:space="preserve"> a través de la web,</w:t>
      </w:r>
      <w:r w:rsidR="00C6092C" w:rsidRPr="00C6092C">
        <w:rPr>
          <w:sz w:val="20"/>
          <w:szCs w:val="20"/>
        </w:rPr>
        <w:t xml:space="preserve"> </w:t>
      </w:r>
      <w:r w:rsidR="00293F8C" w:rsidRPr="00C6092C">
        <w:rPr>
          <w:sz w:val="20"/>
          <w:szCs w:val="20"/>
        </w:rPr>
        <w:t>o en forma presencial</w:t>
      </w:r>
      <w:r w:rsidRPr="00C6092C">
        <w:rPr>
          <w:sz w:val="20"/>
          <w:szCs w:val="20"/>
        </w:rPr>
        <w:t xml:space="preserve"> una declaración jurada por cada local, en un solo archivo.</w:t>
      </w:r>
    </w:p>
    <w:p w:rsidR="00C6092C" w:rsidRPr="00C6092C" w:rsidRDefault="00C6092C" w:rsidP="00C6092C">
      <w:pPr>
        <w:spacing w:after="0"/>
        <w:jc w:val="both"/>
        <w:rPr>
          <w:sz w:val="20"/>
          <w:szCs w:val="20"/>
          <w:u w:val="single"/>
        </w:rPr>
      </w:pPr>
    </w:p>
    <w:p w:rsidR="00361ABB" w:rsidRPr="00361ABB" w:rsidRDefault="00361ABB" w:rsidP="00C6092C">
      <w:pPr>
        <w:pStyle w:val="Prrafodelista"/>
        <w:numPr>
          <w:ilvl w:val="0"/>
          <w:numId w:val="1"/>
        </w:numPr>
        <w:spacing w:after="0"/>
        <w:ind w:left="426"/>
        <w:jc w:val="both"/>
        <w:rPr>
          <w:u w:val="single"/>
        </w:rPr>
      </w:pPr>
      <w:r w:rsidRPr="00361ABB">
        <w:rPr>
          <w:b/>
          <w:u w:val="single"/>
        </w:rPr>
        <w:t>Obligados a presentar documentación</w:t>
      </w:r>
      <w:r>
        <w:t>:</w:t>
      </w:r>
    </w:p>
    <w:p w:rsidR="00361ABB" w:rsidRDefault="00361ABB" w:rsidP="00C6092C">
      <w:pPr>
        <w:pStyle w:val="Prrafodelista"/>
        <w:numPr>
          <w:ilvl w:val="0"/>
          <w:numId w:val="2"/>
        </w:numPr>
        <w:spacing w:after="0"/>
        <w:ind w:left="851"/>
        <w:jc w:val="both"/>
        <w:rPr>
          <w:b/>
        </w:rPr>
      </w:pPr>
      <w:r w:rsidRPr="00293F8C">
        <w:rPr>
          <w:b/>
        </w:rPr>
        <w:t>Titular de la patente sea una persona natural, EIRL o una sociedad por acciones (SpA)</w:t>
      </w:r>
    </w:p>
    <w:p w:rsidR="00293F8C" w:rsidRPr="0036681F" w:rsidRDefault="0036681F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>Fotocopia cedula de identidad por ambos lados.</w:t>
      </w:r>
    </w:p>
    <w:p w:rsidR="00361ABB" w:rsidRDefault="00361ABB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 xml:space="preserve">Certificado de </w:t>
      </w:r>
      <w:r w:rsidR="00293F8C">
        <w:t>A</w:t>
      </w:r>
      <w:r>
        <w:t xml:space="preserve">ntecedentes para fines </w:t>
      </w:r>
      <w:r w:rsidR="003719F8">
        <w:t>especiales (</w:t>
      </w:r>
      <w:r>
        <w:t xml:space="preserve">Vigencia 60 </w:t>
      </w:r>
      <w:r w:rsidR="003719F8">
        <w:t>días</w:t>
      </w:r>
      <w:r>
        <w:t>)</w:t>
      </w:r>
      <w:r w:rsidR="00EE598F">
        <w:t>.</w:t>
      </w:r>
    </w:p>
    <w:p w:rsidR="00361ABB" w:rsidRDefault="00361ABB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 xml:space="preserve">Declaración Jurada a título personal de no encontrarse afecto a las </w:t>
      </w:r>
      <w:r w:rsidR="003719F8">
        <w:t xml:space="preserve">inhabilidades </w:t>
      </w:r>
      <w:r>
        <w:t>establecidas en el Art 4º de la Ley Nº19</w:t>
      </w:r>
      <w:r w:rsidR="00293F8C">
        <w:t>.</w:t>
      </w:r>
      <w:r>
        <w:t xml:space="preserve">925, sobre Expendio y Consumo de Bebidas </w:t>
      </w:r>
      <w:r w:rsidR="003719F8">
        <w:t>Alcohólicas (</w:t>
      </w:r>
      <w:r>
        <w:t>Vigencia 60 días).</w:t>
      </w:r>
    </w:p>
    <w:p w:rsidR="003719F8" w:rsidRDefault="00037FC5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>Declaración</w:t>
      </w:r>
      <w:r w:rsidR="003719F8">
        <w:t xml:space="preserve"> Jurada</w:t>
      </w:r>
      <w:r w:rsidR="0036681F">
        <w:t xml:space="preserve"> Notarial</w:t>
      </w:r>
      <w:r w:rsidR="003719F8">
        <w:t xml:space="preserve"> de que no se han realizado modificaciones ni alteraciones a la construcción, de manera posterior a la fecha de obtención de la </w:t>
      </w:r>
      <w:r>
        <w:t>patente</w:t>
      </w:r>
      <w:r w:rsidR="003719F8">
        <w:t xml:space="preserve"> y que las condiciones sanitarias se encuentran vigentes.</w:t>
      </w:r>
    </w:p>
    <w:p w:rsidR="003719F8" w:rsidRDefault="003719F8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 xml:space="preserve">Copia de </w:t>
      </w:r>
      <w:r w:rsidR="00037FC5">
        <w:t>Inscripción</w:t>
      </w:r>
      <w:r>
        <w:t xml:space="preserve"> con vigencia (en el caso de EIRL y SpA, vigencia 60 </w:t>
      </w:r>
      <w:r w:rsidR="00293F8C">
        <w:t>días</w:t>
      </w:r>
      <w:r>
        <w:t>)</w:t>
      </w:r>
      <w:r w:rsidR="00C6092C">
        <w:t>.</w:t>
      </w:r>
    </w:p>
    <w:p w:rsidR="003719F8" w:rsidRDefault="003719F8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>Formulario de Renovación de patente de Alcohol.</w:t>
      </w:r>
    </w:p>
    <w:p w:rsidR="003719F8" w:rsidRDefault="003719F8" w:rsidP="00C6092C">
      <w:pPr>
        <w:pStyle w:val="Prrafodelista"/>
        <w:spacing w:after="0"/>
        <w:ind w:left="426"/>
        <w:jc w:val="both"/>
      </w:pPr>
    </w:p>
    <w:p w:rsidR="003719F8" w:rsidRDefault="003719F8" w:rsidP="00C6092C">
      <w:pPr>
        <w:pStyle w:val="Prrafodelista"/>
        <w:numPr>
          <w:ilvl w:val="0"/>
          <w:numId w:val="2"/>
        </w:numPr>
        <w:spacing w:after="0"/>
        <w:ind w:left="851"/>
        <w:jc w:val="both"/>
        <w:rPr>
          <w:b/>
        </w:rPr>
      </w:pPr>
      <w:r w:rsidRPr="003719F8">
        <w:rPr>
          <w:b/>
        </w:rPr>
        <w:t>Titular de la patente sea una Sociedad de Responsabilidad Ltda</w:t>
      </w:r>
      <w:r>
        <w:rPr>
          <w:b/>
        </w:rPr>
        <w:t>.</w:t>
      </w:r>
      <w:r w:rsidR="00EE598F">
        <w:rPr>
          <w:b/>
        </w:rPr>
        <w:t>:</w:t>
      </w:r>
    </w:p>
    <w:p w:rsidR="003719F8" w:rsidRDefault="003719F8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 xml:space="preserve">Fotocopia </w:t>
      </w:r>
      <w:r w:rsidR="0036681F">
        <w:t xml:space="preserve">de cedula de identidad </w:t>
      </w:r>
      <w:r>
        <w:t>por ambos lados de todos los socios.</w:t>
      </w:r>
    </w:p>
    <w:p w:rsidR="003719F8" w:rsidRDefault="003719F8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 xml:space="preserve">Certificado de Antecedentes para fines especiales de cada uno de los </w:t>
      </w:r>
      <w:r w:rsidR="00037FC5">
        <w:t>socios (</w:t>
      </w:r>
      <w:r>
        <w:t xml:space="preserve">Vigencia 60 </w:t>
      </w:r>
      <w:r w:rsidR="00037FC5">
        <w:t>días</w:t>
      </w:r>
      <w:r>
        <w:t>).</w:t>
      </w:r>
    </w:p>
    <w:p w:rsidR="00037FC5" w:rsidRDefault="00037FC5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>Declaraciones</w:t>
      </w:r>
      <w:r w:rsidR="003719F8">
        <w:t xml:space="preserve"> a título personal</w:t>
      </w:r>
      <w:r>
        <w:t>, de no encontrarse afecto</w:t>
      </w:r>
      <w:r w:rsidRPr="00037FC5">
        <w:t xml:space="preserve"> </w:t>
      </w:r>
      <w:r>
        <w:t>al Art 4º de la Ley</w:t>
      </w:r>
      <w:r w:rsidR="00C6092C">
        <w:t xml:space="preserve"> </w:t>
      </w:r>
      <w:r>
        <w:t>Nº19</w:t>
      </w:r>
      <w:r w:rsidR="0036681F">
        <w:t>.</w:t>
      </w:r>
      <w:r>
        <w:t xml:space="preserve">925, sobre Expendio y Consumo de Bebidas Alcohólicas (Vigencia 60 días), de </w:t>
      </w:r>
      <w:r w:rsidR="00293F8C">
        <w:t>cada</w:t>
      </w:r>
      <w:r>
        <w:t xml:space="preserve"> uno de los socios.</w:t>
      </w:r>
    </w:p>
    <w:p w:rsidR="00037FC5" w:rsidRDefault="00037FC5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>Copia de Inscripción con vigencia (CBR Vigencia 60 días)</w:t>
      </w:r>
      <w:r w:rsidR="009623CB">
        <w:t>.</w:t>
      </w:r>
    </w:p>
    <w:p w:rsidR="00037FC5" w:rsidRDefault="00037FC5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 xml:space="preserve">Declaración Jurada de que no se han realizado modificaciones ni alteraciones a la Construcción, de manera posterior a la fecha de obtención de la patente y que las </w:t>
      </w:r>
      <w:r w:rsidR="0036681F">
        <w:t>c</w:t>
      </w:r>
      <w:r>
        <w:t>ondiciones sanitarias se encuentran vigentes.</w:t>
      </w:r>
    </w:p>
    <w:p w:rsidR="00037FC5" w:rsidRDefault="00037FC5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>Formulario de Renovación</w:t>
      </w:r>
      <w:r w:rsidR="0036681F">
        <w:t xml:space="preserve"> de P</w:t>
      </w:r>
      <w:r>
        <w:t>atente de Alcohol.</w:t>
      </w:r>
    </w:p>
    <w:p w:rsidR="00037FC5" w:rsidRDefault="00037FC5" w:rsidP="00C6092C">
      <w:pPr>
        <w:pStyle w:val="Prrafodelista"/>
        <w:spacing w:after="0"/>
        <w:ind w:left="426"/>
        <w:jc w:val="both"/>
      </w:pPr>
    </w:p>
    <w:p w:rsidR="00037FC5" w:rsidRDefault="00037FC5" w:rsidP="00C6092C">
      <w:pPr>
        <w:pStyle w:val="Prrafodelista"/>
        <w:numPr>
          <w:ilvl w:val="0"/>
          <w:numId w:val="2"/>
        </w:numPr>
        <w:spacing w:after="0"/>
        <w:ind w:left="851"/>
        <w:jc w:val="both"/>
        <w:rPr>
          <w:b/>
        </w:rPr>
      </w:pPr>
      <w:r w:rsidRPr="00037FC5">
        <w:rPr>
          <w:b/>
        </w:rPr>
        <w:t>Titular de la patente sea una sociedad anónima (S.A) o sociedad por acciones( SpA), que tengan la administración radicada en un Directorio:</w:t>
      </w:r>
    </w:p>
    <w:p w:rsidR="00037FC5" w:rsidRDefault="00037FC5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 w:rsidRPr="00037FC5">
        <w:t>F</w:t>
      </w:r>
      <w:r>
        <w:t>otocopia cedula de Identidad</w:t>
      </w:r>
      <w:r w:rsidR="00BE16CD">
        <w:t xml:space="preserve"> </w:t>
      </w:r>
      <w:r w:rsidR="00BC6BC8">
        <w:t xml:space="preserve">por ambos lados </w:t>
      </w:r>
      <w:bookmarkStart w:id="0" w:name="_GoBack"/>
      <w:bookmarkEnd w:id="0"/>
      <w:r w:rsidR="00BE16CD">
        <w:t>de los miembros del Directorio y del Gerente General.</w:t>
      </w:r>
    </w:p>
    <w:p w:rsidR="00BE16CD" w:rsidRDefault="00BE16CD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>Certificado de antecedentes</w:t>
      </w:r>
      <w:r w:rsidR="00EE78F0">
        <w:t xml:space="preserve"> para fines especiales de cada miembro del Directorio (Vigencia 60 días).</w:t>
      </w:r>
    </w:p>
    <w:p w:rsidR="00EE78F0" w:rsidRDefault="00EE78F0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>Certificado del Gerente General de la sociedad, en la cual se individualicen los miembros del Directorio.</w:t>
      </w:r>
    </w:p>
    <w:p w:rsidR="00EE78F0" w:rsidRDefault="00293F8C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>Declaración</w:t>
      </w:r>
      <w:r w:rsidR="00EE78F0">
        <w:t xml:space="preserve"> Jurada que no se encuentran afectos a las inhabilidades establecidas en el Art 4º de la Ley Nº19925, sobre Expendio y Consumo de Bebidas </w:t>
      </w:r>
      <w:r>
        <w:t>Alcohólicas</w:t>
      </w:r>
      <w:r w:rsidR="00EE78F0">
        <w:t>, efectuada por el Directorio como</w:t>
      </w:r>
      <w:r w:rsidR="00455A73">
        <w:t xml:space="preserve"> organismo colegiado, la que deberá materializarse a través de una persona especialmente facultada para dichos </w:t>
      </w:r>
      <w:r>
        <w:t>efectos, en</w:t>
      </w:r>
      <w:r w:rsidR="00455A73">
        <w:t xml:space="preserve"> virtud de una delegación de facultades acordada por el Directorio.</w:t>
      </w:r>
    </w:p>
    <w:p w:rsidR="00455A73" w:rsidRDefault="00455A73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 xml:space="preserve">Copia </w:t>
      </w:r>
      <w:r w:rsidR="00293F8C">
        <w:t>simple de la sesión en la</w:t>
      </w:r>
      <w:r>
        <w:t xml:space="preserve"> cual el Directorio </w:t>
      </w:r>
      <w:r w:rsidR="00293F8C">
        <w:t>adoptó</w:t>
      </w:r>
      <w:r>
        <w:t xml:space="preserve"> el acuerdo de delegación de facultades, señalada en el párrafo anterior, reducida a escritura pública.</w:t>
      </w:r>
    </w:p>
    <w:p w:rsidR="00455A73" w:rsidRDefault="00455A73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 xml:space="preserve">Copia de </w:t>
      </w:r>
      <w:r w:rsidR="00293F8C">
        <w:t>Inscripción</w:t>
      </w:r>
      <w:r>
        <w:t xml:space="preserve"> con Vigencia (CBR Vigencia 60 </w:t>
      </w:r>
      <w:r w:rsidR="00293F8C">
        <w:t>días</w:t>
      </w:r>
      <w:r>
        <w:t>)</w:t>
      </w:r>
      <w:r w:rsidR="00EE598F">
        <w:t>.</w:t>
      </w:r>
    </w:p>
    <w:p w:rsidR="00455A73" w:rsidRDefault="00293F8C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>Declaración</w:t>
      </w:r>
      <w:r w:rsidR="00455A73">
        <w:t xml:space="preserve"> Jurada de que no se han realizado modificaciones ni alteraciones a la construcción, de manera posterior a la fecha de obtención de la patente y que las condiciones sanitarias se encuentran vigentes.</w:t>
      </w:r>
    </w:p>
    <w:p w:rsidR="00455A73" w:rsidRDefault="00455A73" w:rsidP="00C6092C">
      <w:pPr>
        <w:pStyle w:val="Prrafodelista"/>
        <w:numPr>
          <w:ilvl w:val="0"/>
          <w:numId w:val="3"/>
        </w:numPr>
        <w:spacing w:after="0"/>
        <w:ind w:left="851"/>
        <w:jc w:val="both"/>
      </w:pPr>
      <w:r>
        <w:t xml:space="preserve">Formulario de </w:t>
      </w:r>
      <w:r w:rsidR="00293F8C">
        <w:t>Renovación</w:t>
      </w:r>
      <w:r>
        <w:t xml:space="preserve"> de Patente de Alcohol.</w:t>
      </w:r>
    </w:p>
    <w:p w:rsidR="00293F8C" w:rsidRDefault="00293F8C" w:rsidP="00C6092C">
      <w:pPr>
        <w:pStyle w:val="Prrafodelista"/>
        <w:spacing w:after="0"/>
        <w:ind w:left="426"/>
        <w:jc w:val="both"/>
      </w:pPr>
    </w:p>
    <w:p w:rsidR="00293F8C" w:rsidRPr="00C6092C" w:rsidRDefault="00293F8C" w:rsidP="00C6092C">
      <w:pPr>
        <w:pStyle w:val="Prrafodelista"/>
        <w:numPr>
          <w:ilvl w:val="0"/>
          <w:numId w:val="2"/>
        </w:numPr>
        <w:spacing w:after="0"/>
        <w:ind w:left="851"/>
        <w:jc w:val="both"/>
        <w:rPr>
          <w:b/>
        </w:rPr>
      </w:pPr>
      <w:r w:rsidRPr="00C6092C">
        <w:rPr>
          <w:b/>
        </w:rPr>
        <w:t xml:space="preserve">Si es arrendatario de una o más patentes de alcohol: la documentación debe ser presentada tanto por el dueño de la patente </w:t>
      </w:r>
      <w:r w:rsidR="0036681F" w:rsidRPr="00C6092C">
        <w:rPr>
          <w:b/>
        </w:rPr>
        <w:t xml:space="preserve">y </w:t>
      </w:r>
      <w:r w:rsidRPr="00C6092C">
        <w:rPr>
          <w:b/>
        </w:rPr>
        <w:t>por el arrendatario.</w:t>
      </w:r>
    </w:p>
    <w:p w:rsidR="00361ABB" w:rsidRPr="00C6092C" w:rsidRDefault="00EE598F" w:rsidP="00C6092C">
      <w:pPr>
        <w:pStyle w:val="Prrafodelista"/>
        <w:spacing w:after="0"/>
        <w:ind w:left="426"/>
        <w:jc w:val="both"/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DB3BB" wp14:editId="7E25009F">
                <wp:simplePos x="0" y="0"/>
                <wp:positionH relativeFrom="column">
                  <wp:posOffset>663437</wp:posOffset>
                </wp:positionH>
                <wp:positionV relativeFrom="paragraph">
                  <wp:posOffset>306595</wp:posOffset>
                </wp:positionV>
                <wp:extent cx="4898003" cy="421005"/>
                <wp:effectExtent l="0" t="0" r="17145" b="1714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003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92C" w:rsidRPr="00293F8C" w:rsidRDefault="00C6092C" w:rsidP="00C6092C">
                            <w:pPr>
                              <w:pStyle w:val="Prrafodelista"/>
                              <w:spacing w:after="0" w:line="240" w:lineRule="auto"/>
                              <w:ind w:left="425"/>
                              <w:contextualSpacing w:val="0"/>
                              <w:jc w:val="center"/>
                              <w:rPr>
                                <w:b/>
                              </w:rPr>
                            </w:pPr>
                            <w:r w:rsidRPr="00293F8C">
                              <w:rPr>
                                <w:b/>
                              </w:rPr>
                              <w:t>La no presentación de la documentación o parte de ella, dará motivo a la no</w:t>
                            </w:r>
                            <w:r w:rsidR="00EE598F">
                              <w:rPr>
                                <w:b/>
                              </w:rPr>
                              <w:t xml:space="preserve"> </w:t>
                            </w:r>
                            <w:r w:rsidRPr="00293F8C">
                              <w:rPr>
                                <w:b/>
                              </w:rPr>
                              <w:t>renovación de o las patentes de alcohol</w:t>
                            </w:r>
                          </w:p>
                          <w:p w:rsidR="00C6092C" w:rsidRDefault="00C609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52.25pt;margin-top:24.15pt;width:385.6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" fillcolor="white [3201]" strokeweight=".5pt">
                <v:textbox>
                  <w:txbxContent>
                    <w:p w:rsidR="00C6092C" w:rsidRPr="00293F8C" w:rsidRDefault="00C6092C" w:rsidP="00C6092C">
                      <w:pPr>
                        <w:pStyle w:val="Prrafodelista"/>
                        <w:spacing w:after="0" w:line="240" w:lineRule="auto"/>
                        <w:ind w:left="425"/>
                        <w:contextualSpacing w:val="0"/>
                        <w:jc w:val="center"/>
                        <w:rPr>
                          <w:b/>
                        </w:rPr>
                      </w:pPr>
                      <w:r w:rsidRPr="00293F8C">
                        <w:rPr>
                          <w:b/>
                        </w:rPr>
                        <w:t>La no presentación de la documentación o parte de ella, dará motivo a la no</w:t>
                      </w:r>
                      <w:r w:rsidR="00EE598F">
                        <w:rPr>
                          <w:b/>
                        </w:rPr>
                        <w:t xml:space="preserve"> </w:t>
                      </w:r>
                      <w:r w:rsidRPr="00293F8C">
                        <w:rPr>
                          <w:b/>
                        </w:rPr>
                        <w:t>renovación de o las patentes de alcohol</w:t>
                      </w:r>
                    </w:p>
                    <w:p w:rsidR="00C6092C" w:rsidRDefault="00C6092C"/>
                  </w:txbxContent>
                </v:textbox>
              </v:shape>
            </w:pict>
          </mc:Fallback>
        </mc:AlternateContent>
      </w:r>
    </w:p>
    <w:sectPr w:rsidR="00361ABB" w:rsidRPr="00C6092C" w:rsidSect="00C6092C">
      <w:headerReference w:type="default" r:id="rId9"/>
      <w:pgSz w:w="12240" w:h="18720" w:code="170"/>
      <w:pgMar w:top="993" w:right="118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2E" w:rsidRDefault="00F9562E" w:rsidP="00C6092C">
      <w:pPr>
        <w:spacing w:after="0" w:line="240" w:lineRule="auto"/>
      </w:pPr>
      <w:r>
        <w:separator/>
      </w:r>
    </w:p>
  </w:endnote>
  <w:endnote w:type="continuationSeparator" w:id="0">
    <w:p w:rsidR="00F9562E" w:rsidRDefault="00F9562E" w:rsidP="00C6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2E" w:rsidRDefault="00F9562E" w:rsidP="00C6092C">
      <w:pPr>
        <w:spacing w:after="0" w:line="240" w:lineRule="auto"/>
      </w:pPr>
      <w:r>
        <w:separator/>
      </w:r>
    </w:p>
  </w:footnote>
  <w:footnote w:type="continuationSeparator" w:id="0">
    <w:p w:rsidR="00F9562E" w:rsidRDefault="00F9562E" w:rsidP="00C6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92C" w:rsidRDefault="00C6092C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49E90BDC" wp14:editId="0C78DBB4">
          <wp:simplePos x="0" y="0"/>
          <wp:positionH relativeFrom="page">
            <wp:posOffset>628512</wp:posOffset>
          </wp:positionH>
          <wp:positionV relativeFrom="page">
            <wp:posOffset>56999</wp:posOffset>
          </wp:positionV>
          <wp:extent cx="932815" cy="825500"/>
          <wp:effectExtent l="0" t="0" r="63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2815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C91"/>
    <w:multiLevelType w:val="hybridMultilevel"/>
    <w:tmpl w:val="37DA0434"/>
    <w:lvl w:ilvl="0" w:tplc="88B4E6EA">
      <w:start w:val="1"/>
      <w:numFmt w:val="upperLetter"/>
      <w:lvlText w:val="%1."/>
      <w:lvlJc w:val="left"/>
      <w:pPr>
        <w:ind w:left="21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65263438"/>
    <w:multiLevelType w:val="hybridMultilevel"/>
    <w:tmpl w:val="9E663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728FD"/>
    <w:multiLevelType w:val="hybridMultilevel"/>
    <w:tmpl w:val="52FC142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BB"/>
    <w:rsid w:val="00037FC5"/>
    <w:rsid w:val="00293F8C"/>
    <w:rsid w:val="00361ABB"/>
    <w:rsid w:val="0036681F"/>
    <w:rsid w:val="003719F8"/>
    <w:rsid w:val="00453DB9"/>
    <w:rsid w:val="00455A73"/>
    <w:rsid w:val="009623CB"/>
    <w:rsid w:val="00B02655"/>
    <w:rsid w:val="00B952CE"/>
    <w:rsid w:val="00BC6BC8"/>
    <w:rsid w:val="00BE16CD"/>
    <w:rsid w:val="00C6092C"/>
    <w:rsid w:val="00EE598F"/>
    <w:rsid w:val="00EE78F0"/>
    <w:rsid w:val="00F9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1A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09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92C"/>
  </w:style>
  <w:style w:type="paragraph" w:styleId="Piedepgina">
    <w:name w:val="footer"/>
    <w:basedOn w:val="Normal"/>
    <w:link w:val="PiedepginaCar"/>
    <w:uiPriority w:val="99"/>
    <w:unhideWhenUsed/>
    <w:rsid w:val="00C609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1A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09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92C"/>
  </w:style>
  <w:style w:type="paragraph" w:styleId="Piedepgina">
    <w:name w:val="footer"/>
    <w:basedOn w:val="Normal"/>
    <w:link w:val="PiedepginaCar"/>
    <w:uiPriority w:val="99"/>
    <w:unhideWhenUsed/>
    <w:rsid w:val="00C609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5DCC0-4D3C-4442-AFCB-92056720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Benitez Vidal</dc:creator>
  <cp:lastModifiedBy>Marisol Benitez Vidal</cp:lastModifiedBy>
  <cp:revision>2</cp:revision>
  <cp:lastPrinted>2022-09-13T20:34:00Z</cp:lastPrinted>
  <dcterms:created xsi:type="dcterms:W3CDTF">2022-09-13T20:40:00Z</dcterms:created>
  <dcterms:modified xsi:type="dcterms:W3CDTF">2022-09-13T20:40:00Z</dcterms:modified>
</cp:coreProperties>
</file>